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1：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659120" cy="2703195"/>
            <wp:effectExtent l="9525" t="9525" r="27305" b="11430"/>
            <wp:docPr id="1" name="图片 1" descr="附件1：金雁佳园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：金雁佳园位置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9120" cy="27031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>金雁佳园位置图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645785" cy="2642870"/>
            <wp:effectExtent l="9525" t="9525" r="21590" b="14605"/>
            <wp:docPr id="2" name="图片 2" descr="菩山花园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菩山花园位置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5785" cy="26428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>菩山花园位置图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B1376"/>
    <w:rsid w:val="191405C8"/>
    <w:rsid w:val="49E65A4C"/>
    <w:rsid w:val="77AB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2021-01-08T03:55:00Z</dcterms:created>
  <dc:creator>鋒</dc:creator>
  <cp:lastModifiedBy>鋒</cp:lastModifiedBy>
  <cp:lastPrinted>2021-01-08T06:24:00Z</cp:lastPrinted>
  <dcterms:modified xsi:type="dcterms:W3CDTF">2021-01-08T06:53:53Z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